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9F" w:rsidRPr="0069629F" w:rsidRDefault="0083232E" w:rsidP="0069629F">
      <w:pPr>
        <w:spacing w:after="0" w:line="240" w:lineRule="auto"/>
        <w:rPr>
          <w:b/>
          <w:sz w:val="24"/>
          <w:szCs w:val="24"/>
          <w:lang w:val="en-GB"/>
        </w:rPr>
      </w:pPr>
      <w:r w:rsidRPr="0069629F">
        <w:rPr>
          <w:b/>
          <w:sz w:val="24"/>
          <w:szCs w:val="24"/>
          <w:lang w:val="en-GB"/>
        </w:rPr>
        <w:t xml:space="preserve">PEAKIRK PARISH COUNCIL </w:t>
      </w:r>
    </w:p>
    <w:p w:rsidR="0083232E" w:rsidRPr="0069629F" w:rsidRDefault="0083232E" w:rsidP="0069629F">
      <w:pPr>
        <w:spacing w:after="0" w:line="240" w:lineRule="auto"/>
        <w:rPr>
          <w:b/>
          <w:sz w:val="24"/>
          <w:szCs w:val="24"/>
          <w:lang w:val="en-GB"/>
        </w:rPr>
      </w:pPr>
      <w:r w:rsidRPr="0069629F">
        <w:rPr>
          <w:b/>
          <w:sz w:val="24"/>
          <w:szCs w:val="24"/>
          <w:lang w:val="en-GB"/>
        </w:rPr>
        <w:t>ANNUAL ACCOUNTS – 2016/17</w:t>
      </w:r>
    </w:p>
    <w:p w:rsidR="0069629F" w:rsidRPr="0069629F" w:rsidRDefault="0069629F" w:rsidP="0069629F">
      <w:pPr>
        <w:spacing w:after="0" w:line="240" w:lineRule="auto"/>
        <w:rPr>
          <w:b/>
          <w:sz w:val="24"/>
          <w:szCs w:val="24"/>
          <w:lang w:val="en-GB"/>
        </w:rPr>
      </w:pPr>
    </w:p>
    <w:p w:rsidR="0083232E" w:rsidRDefault="0083232E" w:rsidP="0069629F">
      <w:pPr>
        <w:spacing w:after="0" w:line="240" w:lineRule="auto"/>
        <w:rPr>
          <w:lang w:val="en-GB"/>
        </w:rPr>
      </w:pPr>
      <w:r>
        <w:rPr>
          <w:b/>
          <w:lang w:val="en-GB"/>
        </w:rPr>
        <w:t>RECEIPTS AND PAYMENTS – YEAR TO 31</w:t>
      </w:r>
      <w:r w:rsidRPr="0083232E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MARCH 2017</w:t>
      </w:r>
    </w:p>
    <w:p w:rsidR="0069629F" w:rsidRDefault="0069629F" w:rsidP="0083232E">
      <w:pPr>
        <w:spacing w:line="240" w:lineRule="auto"/>
        <w:rPr>
          <w:lang w:val="en-GB"/>
        </w:rPr>
      </w:pPr>
    </w:p>
    <w:p w:rsidR="0083232E" w:rsidRDefault="0083232E" w:rsidP="0083232E">
      <w:pPr>
        <w:spacing w:line="240" w:lineRule="auto"/>
        <w:rPr>
          <w:lang w:val="en-GB"/>
        </w:rPr>
      </w:pPr>
      <w:r>
        <w:rPr>
          <w:lang w:val="en-GB"/>
        </w:rPr>
        <w:t>Receipts</w:t>
      </w:r>
    </w:p>
    <w:p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Precept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5,585.00</w:t>
      </w:r>
    </w:p>
    <w:p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Grants</w:t>
      </w:r>
      <w:r>
        <w:rPr>
          <w:lang w:val="en-GB"/>
        </w:rPr>
        <w:tab/>
      </w:r>
      <w:r w:rsidR="00C7257D">
        <w:rPr>
          <w:rStyle w:val="FootnoteReference"/>
          <w:lang w:val="en-GB"/>
        </w:rPr>
        <w:footnoteReference w:id="2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2,915.00</w:t>
      </w:r>
    </w:p>
    <w:p w:rsidR="0083232E" w:rsidRDefault="0069629F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VAT Refund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</w:t>
      </w:r>
      <w:r w:rsidR="0083232E">
        <w:rPr>
          <w:lang w:val="en-GB"/>
        </w:rPr>
        <w:t>0</w:t>
      </w:r>
    </w:p>
    <w:p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Interest received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158.02</w:t>
      </w:r>
    </w:p>
    <w:p w:rsidR="0083232E" w:rsidRDefault="0083232E" w:rsidP="0069629F">
      <w:pPr>
        <w:spacing w:after="0" w:line="240" w:lineRule="auto"/>
        <w:rPr>
          <w:u w:val="single"/>
          <w:lang w:val="en-GB"/>
        </w:rPr>
      </w:pPr>
      <w:r>
        <w:rPr>
          <w:lang w:val="en-GB"/>
        </w:rPr>
        <w:tab/>
        <w:t>Other Income</w:t>
      </w:r>
      <w:r>
        <w:rPr>
          <w:lang w:val="en-GB"/>
        </w:rPr>
        <w:tab/>
      </w:r>
      <w:r w:rsidR="00C7257D">
        <w:rPr>
          <w:rStyle w:val="FootnoteReference"/>
          <w:lang w:val="en-GB"/>
        </w:rPr>
        <w:footnoteReference w:id="3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3232E">
        <w:rPr>
          <w:u w:val="single"/>
          <w:lang w:val="en-GB"/>
        </w:rPr>
        <w:t xml:space="preserve">    177.00</w:t>
      </w:r>
    </w:p>
    <w:p w:rsidR="0083232E" w:rsidRDefault="0083232E" w:rsidP="0069629F">
      <w:pPr>
        <w:spacing w:after="0" w:line="240" w:lineRule="auto"/>
        <w:rPr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3232E">
        <w:rPr>
          <w:u w:val="single"/>
          <w:lang w:val="en-GB"/>
        </w:rPr>
        <w:t xml:space="preserve"> 8,835.02</w:t>
      </w:r>
    </w:p>
    <w:p w:rsidR="0083232E" w:rsidRDefault="0083232E" w:rsidP="0069629F">
      <w:pPr>
        <w:spacing w:after="0" w:line="240" w:lineRule="auto"/>
        <w:rPr>
          <w:u w:val="single"/>
          <w:lang w:val="en-GB"/>
        </w:rPr>
      </w:pPr>
    </w:p>
    <w:p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>Payments</w:t>
      </w:r>
    </w:p>
    <w:p w:rsidR="0069629F" w:rsidRDefault="0069629F" w:rsidP="0069629F">
      <w:pPr>
        <w:spacing w:after="0" w:line="240" w:lineRule="auto"/>
        <w:rPr>
          <w:lang w:val="en-GB"/>
        </w:rPr>
      </w:pPr>
    </w:p>
    <w:p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Clerks Salary/PAYE/Home Equip All</w:t>
      </w:r>
      <w:r>
        <w:rPr>
          <w:lang w:val="en-GB"/>
        </w:rPr>
        <w:tab/>
        <w:t>2,986.20</w:t>
      </w:r>
    </w:p>
    <w:p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Admin Expenses</w:t>
      </w:r>
      <w:r w:rsidR="00C7257D">
        <w:rPr>
          <w:rStyle w:val="FootnoteReference"/>
          <w:lang w:val="en-GB"/>
        </w:rPr>
        <w:footnoteReference w:id="4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350.93</w:t>
      </w:r>
    </w:p>
    <w:p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Memberships</w:t>
      </w:r>
      <w:r>
        <w:rPr>
          <w:lang w:val="en-GB"/>
        </w:rPr>
        <w:tab/>
      </w:r>
      <w:r w:rsidR="00C7257D">
        <w:rPr>
          <w:rStyle w:val="FootnoteReference"/>
          <w:lang w:val="en-GB"/>
        </w:rPr>
        <w:footnoteReference w:id="5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322.93</w:t>
      </w:r>
    </w:p>
    <w:p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Insurance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350.17</w:t>
      </w:r>
    </w:p>
    <w:p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Capital Payments</w:t>
      </w:r>
      <w:r w:rsidR="00C7257D">
        <w:rPr>
          <w:rStyle w:val="FootnoteReference"/>
          <w:lang w:val="en-GB"/>
        </w:rPr>
        <w:footnoteReference w:id="6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3,949.99</w:t>
      </w:r>
    </w:p>
    <w:p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Maintenance</w:t>
      </w:r>
      <w:r>
        <w:rPr>
          <w:lang w:val="en-GB"/>
        </w:rPr>
        <w:tab/>
      </w:r>
      <w:r w:rsidR="00C7257D">
        <w:rPr>
          <w:rStyle w:val="FootnoteReference"/>
          <w:lang w:val="en-GB"/>
        </w:rPr>
        <w:footnoteReference w:id="7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380.98</w:t>
      </w:r>
    </w:p>
    <w:p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Grass cutting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1,510.00</w:t>
      </w:r>
    </w:p>
    <w:p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Churchyard Maintenance</w:t>
      </w:r>
      <w:r>
        <w:rPr>
          <w:lang w:val="en-GB"/>
        </w:rPr>
        <w:tab/>
      </w:r>
      <w:r>
        <w:rPr>
          <w:lang w:val="en-GB"/>
        </w:rPr>
        <w:tab/>
        <w:t xml:space="preserve">    850.00</w:t>
      </w:r>
    </w:p>
    <w:p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S137 Payments</w:t>
      </w:r>
      <w:r>
        <w:rPr>
          <w:lang w:val="en-GB"/>
        </w:rPr>
        <w:tab/>
      </w:r>
      <w:r w:rsidR="00C7257D">
        <w:rPr>
          <w:rStyle w:val="FootnoteReference"/>
          <w:lang w:val="en-GB"/>
        </w:rPr>
        <w:footnoteReference w:id="8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385.00</w:t>
      </w:r>
    </w:p>
    <w:p w:rsidR="0083232E" w:rsidRDefault="0083232E" w:rsidP="0069629F">
      <w:pPr>
        <w:spacing w:after="0" w:line="240" w:lineRule="auto"/>
        <w:rPr>
          <w:lang w:val="en-GB"/>
        </w:rPr>
      </w:pPr>
      <w:r>
        <w:rPr>
          <w:lang w:val="en-GB"/>
        </w:rPr>
        <w:tab/>
        <w:t>Councillor Related Expenses</w:t>
      </w:r>
      <w:r w:rsidR="00C73E02">
        <w:rPr>
          <w:rStyle w:val="FootnoteReference"/>
          <w:lang w:val="en-GB"/>
        </w:rPr>
        <w:footnoteReference w:id="9"/>
      </w:r>
      <w:r>
        <w:rPr>
          <w:lang w:val="en-GB"/>
        </w:rPr>
        <w:tab/>
      </w:r>
      <w:r>
        <w:rPr>
          <w:lang w:val="en-GB"/>
        </w:rPr>
        <w:tab/>
        <w:t xml:space="preserve">    205.10</w:t>
      </w:r>
    </w:p>
    <w:p w:rsidR="0083232E" w:rsidRDefault="0083232E" w:rsidP="0069629F">
      <w:pPr>
        <w:spacing w:after="0" w:line="240" w:lineRule="auto"/>
        <w:rPr>
          <w:u w:val="single"/>
          <w:lang w:val="en-GB"/>
        </w:rPr>
      </w:pPr>
      <w:r>
        <w:rPr>
          <w:lang w:val="en-GB"/>
        </w:rPr>
        <w:tab/>
        <w:t>Neighbourhood Planning</w:t>
      </w:r>
      <w:r w:rsidR="00C73E02">
        <w:rPr>
          <w:rStyle w:val="FootnoteReference"/>
          <w:lang w:val="en-GB"/>
        </w:rPr>
        <w:footnoteReference w:id="10"/>
      </w:r>
      <w:r>
        <w:rPr>
          <w:lang w:val="en-GB"/>
        </w:rPr>
        <w:tab/>
      </w:r>
      <w:r>
        <w:rPr>
          <w:lang w:val="en-GB"/>
        </w:rPr>
        <w:tab/>
      </w:r>
      <w:r w:rsidRPr="0083232E">
        <w:rPr>
          <w:u w:val="single"/>
          <w:lang w:val="en-GB"/>
        </w:rPr>
        <w:t xml:space="preserve">    900.00</w:t>
      </w:r>
    </w:p>
    <w:p w:rsidR="0083232E" w:rsidRDefault="0083232E" w:rsidP="0069629F">
      <w:pPr>
        <w:spacing w:after="0" w:line="240" w:lineRule="auto"/>
        <w:rPr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</w:t>
      </w:r>
      <w:r w:rsidRPr="0083232E">
        <w:rPr>
          <w:u w:val="single"/>
          <w:lang w:val="en-GB"/>
        </w:rPr>
        <w:t>12,191.30</w:t>
      </w:r>
    </w:p>
    <w:p w:rsidR="0069629F" w:rsidRDefault="0069629F" w:rsidP="0069629F">
      <w:pPr>
        <w:spacing w:after="0" w:line="240" w:lineRule="auto"/>
        <w:rPr>
          <w:lang w:val="en-GB"/>
        </w:rPr>
      </w:pPr>
    </w:p>
    <w:p w:rsidR="0069629F" w:rsidRDefault="0069629F" w:rsidP="0069629F">
      <w:pPr>
        <w:spacing w:after="0" w:line="240" w:lineRule="auto"/>
        <w:rPr>
          <w:lang w:val="en-GB"/>
        </w:rPr>
      </w:pPr>
      <w:r>
        <w:rPr>
          <w:lang w:val="en-GB"/>
        </w:rPr>
        <w:t>Deficit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-3,356.28</w:t>
      </w:r>
    </w:p>
    <w:p w:rsidR="0069629F" w:rsidRDefault="0069629F" w:rsidP="0083232E">
      <w:pPr>
        <w:spacing w:line="240" w:lineRule="auto"/>
        <w:rPr>
          <w:lang w:val="en-GB"/>
        </w:rPr>
      </w:pPr>
    </w:p>
    <w:p w:rsidR="0069629F" w:rsidRDefault="0069629F" w:rsidP="0069629F">
      <w:pPr>
        <w:spacing w:after="0" w:line="240" w:lineRule="auto"/>
        <w:rPr>
          <w:lang w:val="en-GB"/>
        </w:rPr>
      </w:pPr>
      <w:r>
        <w:rPr>
          <w:lang w:val="en-GB"/>
        </w:rPr>
        <w:t>Bank balances at start of year</w:t>
      </w:r>
      <w:r>
        <w:rPr>
          <w:lang w:val="en-GB"/>
        </w:rPr>
        <w:tab/>
      </w:r>
      <w:r>
        <w:rPr>
          <w:lang w:val="en-GB"/>
        </w:rPr>
        <w:tab/>
        <w:t xml:space="preserve">           28,755.24</w:t>
      </w:r>
    </w:p>
    <w:p w:rsidR="0069629F" w:rsidRDefault="0069629F" w:rsidP="0069629F">
      <w:pPr>
        <w:spacing w:after="0" w:line="240" w:lineRule="auto"/>
        <w:rPr>
          <w:lang w:val="en-GB"/>
        </w:rPr>
      </w:pPr>
      <w:r>
        <w:rPr>
          <w:lang w:val="en-GB"/>
        </w:rPr>
        <w:t>Deficit – year to 31</w:t>
      </w:r>
      <w:r w:rsidRPr="0069629F">
        <w:rPr>
          <w:vertAlign w:val="superscript"/>
          <w:lang w:val="en-GB"/>
        </w:rPr>
        <w:t>st</w:t>
      </w:r>
      <w:r>
        <w:rPr>
          <w:lang w:val="en-GB"/>
        </w:rPr>
        <w:t xml:space="preserve"> March 2017                         -3,356.28</w:t>
      </w:r>
    </w:p>
    <w:p w:rsidR="0069629F" w:rsidRDefault="0069629F" w:rsidP="0069629F">
      <w:pPr>
        <w:spacing w:after="0" w:line="240" w:lineRule="auto"/>
        <w:rPr>
          <w:b/>
          <w:lang w:val="en-GB"/>
        </w:rPr>
      </w:pPr>
      <w:r w:rsidRPr="0069629F">
        <w:rPr>
          <w:b/>
          <w:lang w:val="en-GB"/>
        </w:rPr>
        <w:t>Bank balances at end of year</w:t>
      </w:r>
      <w:r w:rsidRPr="0069629F">
        <w:rPr>
          <w:b/>
          <w:lang w:val="en-GB"/>
        </w:rPr>
        <w:tab/>
      </w:r>
      <w:r w:rsidRPr="0069629F">
        <w:rPr>
          <w:b/>
          <w:lang w:val="en-GB"/>
        </w:rPr>
        <w:tab/>
        <w:t xml:space="preserve">     </w:t>
      </w:r>
      <w:r>
        <w:rPr>
          <w:b/>
          <w:lang w:val="en-GB"/>
        </w:rPr>
        <w:t xml:space="preserve"> </w:t>
      </w:r>
      <w:r w:rsidRPr="0069629F">
        <w:rPr>
          <w:b/>
          <w:lang w:val="en-GB"/>
        </w:rPr>
        <w:t xml:space="preserve">     25,398.96</w:t>
      </w:r>
    </w:p>
    <w:p w:rsidR="0069629F" w:rsidRDefault="0069629F" w:rsidP="0069629F">
      <w:pPr>
        <w:spacing w:after="0" w:line="240" w:lineRule="auto"/>
        <w:rPr>
          <w:b/>
          <w:lang w:val="en-GB"/>
        </w:rPr>
      </w:pPr>
    </w:p>
    <w:p w:rsidR="0069629F" w:rsidRDefault="0069629F" w:rsidP="0069629F">
      <w:pPr>
        <w:spacing w:after="0" w:line="240" w:lineRule="auto"/>
        <w:rPr>
          <w:b/>
          <w:lang w:val="en-GB"/>
        </w:rPr>
      </w:pPr>
    </w:p>
    <w:p w:rsidR="0069629F" w:rsidRDefault="0069629F" w:rsidP="0069629F">
      <w:pPr>
        <w:spacing w:after="0" w:line="240" w:lineRule="auto"/>
        <w:rPr>
          <w:lang w:val="en-GB"/>
        </w:rPr>
      </w:pPr>
      <w:r>
        <w:rPr>
          <w:lang w:val="en-GB"/>
        </w:rPr>
        <w:t xml:space="preserve">Account balances include designated reserves: £5,000 tree, furniture &amp; equipment, £5,000 </w:t>
      </w:r>
      <w:r w:rsidR="00C7257D">
        <w:rPr>
          <w:lang w:val="en-GB"/>
        </w:rPr>
        <w:t>unforeseen legal expenses &amp; £5,000 risks not covered by insurance.</w:t>
      </w:r>
    </w:p>
    <w:p w:rsidR="00C7257D" w:rsidRPr="0069629F" w:rsidRDefault="00C7257D" w:rsidP="0069629F">
      <w:pPr>
        <w:spacing w:after="0" w:line="240" w:lineRule="auto"/>
        <w:rPr>
          <w:lang w:val="en-GB"/>
        </w:rPr>
      </w:pPr>
    </w:p>
    <w:sectPr w:rsidR="00C7257D" w:rsidRPr="0069629F" w:rsidSect="008323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492" w:rsidRDefault="002D4492" w:rsidP="00C7257D">
      <w:pPr>
        <w:spacing w:after="0" w:line="240" w:lineRule="auto"/>
      </w:pPr>
      <w:r>
        <w:separator/>
      </w:r>
    </w:p>
  </w:endnote>
  <w:endnote w:type="continuationSeparator" w:id="1">
    <w:p w:rsidR="002D4492" w:rsidRDefault="002D4492" w:rsidP="00C7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492" w:rsidRDefault="002D4492" w:rsidP="00C7257D">
      <w:pPr>
        <w:spacing w:after="0" w:line="240" w:lineRule="auto"/>
      </w:pPr>
      <w:r>
        <w:separator/>
      </w:r>
    </w:p>
  </w:footnote>
  <w:footnote w:type="continuationSeparator" w:id="1">
    <w:p w:rsidR="002D4492" w:rsidRDefault="002D4492" w:rsidP="00C7257D">
      <w:pPr>
        <w:spacing w:after="0" w:line="240" w:lineRule="auto"/>
      </w:pPr>
      <w:r>
        <w:continuationSeparator/>
      </w:r>
    </w:p>
  </w:footnote>
  <w:footnote w:id="2">
    <w:p w:rsidR="00C7257D" w:rsidRPr="00C7257D" w:rsidRDefault="00C7257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Burial &amp; Recreation Ground Grant from PCC</w:t>
      </w:r>
    </w:p>
  </w:footnote>
  <w:footnote w:id="3">
    <w:p w:rsidR="00C7257D" w:rsidRPr="00C7257D" w:rsidRDefault="00C7257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Fee reimbursement and churchyard underspend</w:t>
      </w:r>
    </w:p>
  </w:footnote>
  <w:footnote w:id="4">
    <w:p w:rsidR="00C7257D" w:rsidRPr="00C7257D" w:rsidRDefault="00C7257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Web-site hosting £25.76, Ink and paper £78.46, Postage £32.21, Payroll £94.50, Limited Assurance Review £120</w:t>
      </w:r>
    </w:p>
  </w:footnote>
  <w:footnote w:id="5">
    <w:p w:rsidR="00C7257D" w:rsidRPr="00C7257D" w:rsidRDefault="00C7257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CAPALC £187.33,</w:t>
      </w:r>
      <w:r w:rsidR="00C73E02">
        <w:rPr>
          <w:lang w:val="en-GB"/>
        </w:rPr>
        <w:t xml:space="preserve"> Get-Mapping £33.60, SLCC £67, ICO (data reg) £35</w:t>
      </w:r>
    </w:p>
  </w:footnote>
  <w:footnote w:id="6">
    <w:p w:rsidR="00C7257D" w:rsidRPr="00C7257D" w:rsidRDefault="00C7257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Speed Indicator Device £3,540, lap-top &amp; accessories £409.99</w:t>
      </w:r>
    </w:p>
  </w:footnote>
  <w:footnote w:id="7">
    <w:p w:rsidR="00C7257D" w:rsidRPr="00C7257D" w:rsidRDefault="00C7257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Tree inspection &amp; report £60, yew hedge trimming £204, batteries for VAS £116.98</w:t>
      </w:r>
    </w:p>
  </w:footnote>
  <w:footnote w:id="8">
    <w:p w:rsidR="00C7257D" w:rsidRPr="00C7257D" w:rsidRDefault="00C7257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Queen’s Birthday Medallions £60, bulbs £25, River We</w:t>
      </w:r>
      <w:r w:rsidR="00C73E02">
        <w:rPr>
          <w:lang w:val="en-GB"/>
        </w:rPr>
        <w:t>lland Footbridge Project £300</w:t>
      </w:r>
    </w:p>
  </w:footnote>
  <w:footnote w:id="9">
    <w:p w:rsidR="00C73E02" w:rsidRPr="00C73E02" w:rsidRDefault="00C73E0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Training Course £189, Chairmans Allowance (refreshments for Litter Pick) £16.10</w:t>
      </w:r>
    </w:p>
  </w:footnote>
  <w:footnote w:id="10">
    <w:p w:rsidR="00C73E02" w:rsidRPr="00C73E02" w:rsidRDefault="00C73E0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RICS/NPIERS Health Check £900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32E"/>
    <w:rsid w:val="002D4492"/>
    <w:rsid w:val="00552D29"/>
    <w:rsid w:val="0069629F"/>
    <w:rsid w:val="0083232E"/>
    <w:rsid w:val="00C7257D"/>
    <w:rsid w:val="00C7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725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5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5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BFDC-6552-49FA-8B12-7FBB2990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2017-05-01T12:18:00Z</dcterms:created>
  <dcterms:modified xsi:type="dcterms:W3CDTF">2017-05-01T12:54:00Z</dcterms:modified>
</cp:coreProperties>
</file>